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BB632" w14:textId="1197AC2E" w:rsidR="008356EC" w:rsidRPr="00C16BAF" w:rsidRDefault="008356EC" w:rsidP="008356EC">
      <w:pPr>
        <w:rPr>
          <w:b/>
          <w:i/>
          <w:noProof/>
          <w:sz w:val="24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13</w:t>
      </w:r>
      <w:r w:rsidR="00927FE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="00A5628A">
        <w:rPr>
          <w:b/>
          <w:i/>
          <w:noProof/>
          <w:sz w:val="24"/>
        </w:rPr>
        <w:tab/>
      </w:r>
      <w:r w:rsidR="00A5628A"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</w:t>
      </w:r>
      <w:r>
        <w:rPr>
          <w:b/>
          <w:noProof/>
          <w:sz w:val="24"/>
        </w:rPr>
        <w:t>21</w:t>
      </w:r>
      <w:r w:rsidR="005E4C75">
        <w:rPr>
          <w:b/>
          <w:noProof/>
          <w:sz w:val="24"/>
        </w:rPr>
        <w:t>4598</w:t>
      </w:r>
    </w:p>
    <w:p w14:paraId="29896B24" w14:textId="0D8AD5BC" w:rsidR="008356EC" w:rsidRDefault="008356EC" w:rsidP="00835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27FE3" w:rsidRPr="0070588E">
        <w:rPr>
          <w:b/>
          <w:noProof/>
          <w:sz w:val="24"/>
        </w:rPr>
        <w:t>1</w:t>
      </w:r>
      <w:r w:rsidR="003B0C98" w:rsidRPr="0070588E">
        <w:rPr>
          <w:b/>
          <w:noProof/>
          <w:sz w:val="24"/>
        </w:rPr>
        <w:t>9</w:t>
      </w:r>
      <w:r w:rsidR="00927FE3" w:rsidRPr="0070588E">
        <w:rPr>
          <w:b/>
          <w:noProof/>
          <w:sz w:val="24"/>
        </w:rPr>
        <w:t>-2</w:t>
      </w:r>
      <w:r w:rsidR="003B0C98" w:rsidRPr="0070588E">
        <w:rPr>
          <w:b/>
          <w:noProof/>
          <w:sz w:val="24"/>
        </w:rPr>
        <w:t>7</w:t>
      </w:r>
      <w:r w:rsidR="00927FE3" w:rsidRPr="0070588E">
        <w:rPr>
          <w:b/>
          <w:noProof/>
          <w:sz w:val="24"/>
        </w:rPr>
        <w:t xml:space="preserve"> Aug</w:t>
      </w:r>
      <w:r w:rsidR="00CB40FF">
        <w:rPr>
          <w:b/>
          <w:noProof/>
          <w:sz w:val="24"/>
        </w:rPr>
        <w:t>ust</w:t>
      </w:r>
      <w:r w:rsidR="00927F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135FAA4F" w14:textId="0115FE2D" w:rsidR="00014D0A" w:rsidRDefault="00014D0A" w:rsidP="00014D0A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 w:rsidRPr="005C703E">
        <w:rPr>
          <w:rFonts w:cs="Arial"/>
          <w:b/>
          <w:sz w:val="22"/>
          <w:szCs w:val="22"/>
          <w:highlight w:val="yellow"/>
        </w:rPr>
        <w:t>Draft</w:t>
      </w:r>
      <w:r>
        <w:rPr>
          <w:rFonts w:cs="Arial"/>
          <w:b/>
          <w:sz w:val="22"/>
          <w:szCs w:val="22"/>
        </w:rPr>
        <w:t xml:space="preserve"> Reply LS on</w:t>
      </w:r>
      <w:r w:rsidRPr="00EC3BB3">
        <w:rPr>
          <w:rFonts w:cs="Arial"/>
          <w:b/>
          <w:sz w:val="22"/>
          <w:szCs w:val="22"/>
        </w:rPr>
        <w:t xml:space="preserve"> </w:t>
      </w:r>
      <w:r w:rsidR="00E500F3" w:rsidRPr="00E500F3">
        <w:rPr>
          <w:rFonts w:cs="Arial"/>
          <w:b/>
          <w:sz w:val="22"/>
          <w:szCs w:val="22"/>
        </w:rPr>
        <w:t>establishment/resume cause value and UAC on L2 SL Relay</w:t>
      </w:r>
    </w:p>
    <w:p w14:paraId="58154DBF" w14:textId="0A591866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bCs/>
          <w:sz w:val="22"/>
          <w:szCs w:val="22"/>
        </w:rPr>
        <w:tab/>
        <w:t>LS R2</w:t>
      </w:r>
      <w:r w:rsidRPr="00776839">
        <w:rPr>
          <w:rFonts w:cs="Arial"/>
          <w:b/>
          <w:bCs/>
          <w:sz w:val="22"/>
          <w:szCs w:val="22"/>
        </w:rPr>
        <w:t>-2</w:t>
      </w:r>
      <w:r>
        <w:rPr>
          <w:rFonts w:cs="Arial"/>
          <w:b/>
          <w:bCs/>
          <w:sz w:val="22"/>
          <w:szCs w:val="22"/>
        </w:rPr>
        <w:t>1</w:t>
      </w:r>
      <w:r w:rsidRPr="00776839">
        <w:rPr>
          <w:rFonts w:cs="Arial"/>
          <w:b/>
          <w:bCs/>
          <w:sz w:val="22"/>
          <w:szCs w:val="22"/>
        </w:rPr>
        <w:t>0</w:t>
      </w:r>
      <w:r w:rsidR="00861197">
        <w:rPr>
          <w:rFonts w:cs="Arial"/>
          <w:b/>
          <w:bCs/>
          <w:sz w:val="22"/>
          <w:szCs w:val="22"/>
        </w:rPr>
        <w:t>6520 (</w:t>
      </w:r>
      <w:r w:rsidR="00F655F8" w:rsidRPr="00F655F8">
        <w:rPr>
          <w:rFonts w:cs="Arial"/>
          <w:b/>
          <w:bCs/>
          <w:sz w:val="22"/>
          <w:szCs w:val="22"/>
        </w:rPr>
        <w:t>C1-214016</w:t>
      </w:r>
      <w:r w:rsidR="00861197">
        <w:rPr>
          <w:rFonts w:cs="Arial"/>
          <w:b/>
          <w:bCs/>
          <w:sz w:val="22"/>
          <w:szCs w:val="22"/>
        </w:rPr>
        <w:t>)</w:t>
      </w:r>
    </w:p>
    <w:p w14:paraId="4454894E" w14:textId="4B5D1907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cs="Arial"/>
          <w:b/>
          <w:sz w:val="22"/>
          <w:szCs w:val="22"/>
        </w:rPr>
        <w:t>Release:</w:t>
      </w:r>
      <w:r>
        <w:rPr>
          <w:rFonts w:cs="Arial"/>
          <w:b/>
          <w:bCs/>
          <w:sz w:val="22"/>
          <w:szCs w:val="22"/>
        </w:rPr>
        <w:tab/>
      </w:r>
      <w:r w:rsidRPr="008D430F">
        <w:rPr>
          <w:rFonts w:cs="Arial"/>
          <w:b/>
          <w:bCs/>
          <w:sz w:val="22"/>
          <w:szCs w:val="22"/>
        </w:rPr>
        <w:t>Release</w:t>
      </w:r>
      <w:r w:rsidR="0024701D">
        <w:rPr>
          <w:rFonts w:cs="Arial"/>
          <w:b/>
          <w:bCs/>
          <w:sz w:val="22"/>
          <w:szCs w:val="22"/>
        </w:rPr>
        <w:t xml:space="preserve"> </w:t>
      </w:r>
      <w:r w:rsidRPr="008D430F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A2444E8" w14:textId="0A63298C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/>
          <w:bCs/>
          <w:sz w:val="22"/>
          <w:szCs w:val="22"/>
        </w:rPr>
        <w:tab/>
      </w:r>
      <w:proofErr w:type="spellStart"/>
      <w:r>
        <w:rPr>
          <w:rFonts w:cs="Arial"/>
          <w:b/>
          <w:bCs/>
          <w:sz w:val="22"/>
          <w:szCs w:val="22"/>
        </w:rPr>
        <w:t>NR_</w:t>
      </w:r>
      <w:r w:rsidR="00861197">
        <w:rPr>
          <w:rFonts w:cs="Arial"/>
          <w:b/>
          <w:bCs/>
          <w:sz w:val="22"/>
          <w:szCs w:val="22"/>
        </w:rPr>
        <w:t>SL_relay</w:t>
      </w:r>
      <w:proofErr w:type="spellEnd"/>
      <w:r w:rsidR="00861197">
        <w:rPr>
          <w:rFonts w:cs="Arial"/>
          <w:b/>
          <w:bCs/>
          <w:sz w:val="22"/>
          <w:szCs w:val="22"/>
        </w:rPr>
        <w:t>-Core</w:t>
      </w:r>
    </w:p>
    <w:p w14:paraId="5C7474BC" w14:textId="77777777" w:rsidR="00014D0A" w:rsidRDefault="00014D0A" w:rsidP="00014D0A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14:paraId="7AAF4542" w14:textId="77777777" w:rsidR="00014D0A" w:rsidRDefault="00014D0A" w:rsidP="00014D0A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Pr="006A4063">
        <w:rPr>
          <w:rFonts w:cs="Arial"/>
          <w:b/>
          <w:sz w:val="22"/>
          <w:szCs w:val="22"/>
        </w:rPr>
        <w:t>CT WG</w:t>
      </w:r>
      <w:r>
        <w:rPr>
          <w:rFonts w:cs="Arial"/>
          <w:b/>
          <w:sz w:val="22"/>
          <w:szCs w:val="22"/>
        </w:rPr>
        <w:t>1</w:t>
      </w:r>
    </w:p>
    <w:p w14:paraId="3100E392" w14:textId="028ABE0C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To: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RAN</w:t>
      </w:r>
      <w:r w:rsidRPr="006A4063">
        <w:rPr>
          <w:rFonts w:cs="Arial"/>
          <w:b/>
          <w:sz w:val="22"/>
          <w:szCs w:val="22"/>
        </w:rPr>
        <w:t xml:space="preserve"> WG</w:t>
      </w:r>
      <w:r>
        <w:rPr>
          <w:rFonts w:cs="Arial"/>
          <w:b/>
          <w:sz w:val="22"/>
          <w:szCs w:val="22"/>
        </w:rPr>
        <w:t>2</w:t>
      </w:r>
    </w:p>
    <w:p w14:paraId="0A2735C7" w14:textId="60257EF7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SA</w:t>
      </w:r>
      <w:r w:rsidRPr="006A4063">
        <w:rPr>
          <w:rFonts w:cs="Arial"/>
          <w:b/>
          <w:sz w:val="22"/>
          <w:szCs w:val="22"/>
        </w:rPr>
        <w:t xml:space="preserve"> WG</w:t>
      </w:r>
      <w:r>
        <w:rPr>
          <w:rFonts w:cs="Arial"/>
          <w:b/>
          <w:sz w:val="22"/>
          <w:szCs w:val="22"/>
        </w:rPr>
        <w:t>2</w:t>
      </w:r>
      <w:r w:rsidR="009D22D2">
        <w:rPr>
          <w:rFonts w:cs="Arial"/>
          <w:b/>
          <w:sz w:val="22"/>
          <w:szCs w:val="22"/>
        </w:rPr>
        <w:t>, RAN WG3</w:t>
      </w:r>
    </w:p>
    <w:bookmarkEnd w:id="5"/>
    <w:bookmarkEnd w:id="6"/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76E94AB" w14:textId="77777777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Contact person:</w:t>
      </w:r>
      <w:r>
        <w:rPr>
          <w:rFonts w:cs="Arial"/>
          <w:b/>
          <w:bCs/>
          <w:sz w:val="22"/>
          <w:szCs w:val="22"/>
        </w:rPr>
        <w:tab/>
        <w:t>Sunghoon Kim</w:t>
      </w:r>
    </w:p>
    <w:p w14:paraId="084A24A3" w14:textId="77777777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  <w:proofErr w:type="spellStart"/>
      <w:r>
        <w:rPr>
          <w:rFonts w:cs="Arial"/>
          <w:b/>
          <w:bCs/>
          <w:sz w:val="22"/>
          <w:szCs w:val="22"/>
        </w:rPr>
        <w:t>sunghoon</w:t>
      </w:r>
      <w:proofErr w:type="spellEnd"/>
      <w:r>
        <w:rPr>
          <w:rFonts w:cs="Arial"/>
          <w:b/>
          <w:bCs/>
          <w:sz w:val="22"/>
          <w:szCs w:val="22"/>
        </w:rPr>
        <w:t xml:space="preserve"> (at) qti.qualcomm.com</w:t>
      </w:r>
    </w:p>
    <w:p w14:paraId="1F6C43C1" w14:textId="77777777" w:rsidR="00014D0A" w:rsidRDefault="00014D0A" w:rsidP="00014D0A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 w14:paraId="177001FB" w14:textId="77777777" w:rsidR="00014D0A" w:rsidRDefault="00014D0A" w:rsidP="00014D0A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3F08BCDF" w14:textId="77777777" w:rsidR="00014D0A" w:rsidRDefault="00014D0A" w:rsidP="00014D0A">
      <w:pPr>
        <w:spacing w:after="60"/>
        <w:ind w:left="1985" w:hanging="1985"/>
        <w:rPr>
          <w:rFonts w:cs="Arial"/>
          <w:b/>
        </w:rPr>
      </w:pPr>
    </w:p>
    <w:p w14:paraId="4D4283D0" w14:textId="77777777" w:rsidR="00014D0A" w:rsidRDefault="00014D0A" w:rsidP="00014D0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None.</w:t>
      </w:r>
    </w:p>
    <w:p w14:paraId="080682F2" w14:textId="77777777" w:rsidR="006D0C94" w:rsidRDefault="006D0C94" w:rsidP="006D0C94">
      <w:pPr>
        <w:pStyle w:val="Heading1"/>
      </w:pPr>
      <w:r>
        <w:t>1</w:t>
      </w:r>
      <w:r>
        <w:tab/>
        <w:t>Overall description</w:t>
      </w:r>
    </w:p>
    <w:p w14:paraId="060F0949" w14:textId="269AA650" w:rsidR="00F86DA4" w:rsidRDefault="00014D0A" w:rsidP="00014D0A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CT1 would like to thank RAN2 for sending the LS on </w:t>
      </w:r>
      <w:r w:rsidR="009D22D2">
        <w:rPr>
          <w:rFonts w:ascii="Arial" w:hAnsi="Arial" w:cs="Arial"/>
          <w:sz w:val="20"/>
          <w:szCs w:val="20"/>
        </w:rPr>
        <w:t xml:space="preserve">establishment/resume cause value and UAC on L2 SL Relay </w:t>
      </w:r>
      <w:r>
        <w:rPr>
          <w:rFonts w:ascii="Arial" w:hAnsi="Arial" w:cs="Arial"/>
          <w:sz w:val="20"/>
          <w:szCs w:val="20"/>
        </w:rPr>
        <w:t>in R2-2104644 (C1-212849).</w:t>
      </w:r>
    </w:p>
    <w:p w14:paraId="08DF2376" w14:textId="25A0960E" w:rsidR="00014D0A" w:rsidRDefault="00014D0A" w:rsidP="00014D0A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</w:t>
      </w:r>
      <w:r w:rsidR="005C7C96">
        <w:rPr>
          <w:rFonts w:ascii="Arial" w:hAnsi="Arial" w:cs="Arial"/>
          <w:sz w:val="20"/>
          <w:szCs w:val="20"/>
        </w:rPr>
        <w:t>question</w:t>
      </w:r>
      <w:r w:rsidR="0024701D">
        <w:rPr>
          <w:rFonts w:ascii="Arial" w:hAnsi="Arial" w:cs="Arial"/>
          <w:sz w:val="20"/>
          <w:szCs w:val="20"/>
        </w:rPr>
        <w:t>s</w:t>
      </w:r>
      <w:r w:rsidR="005C7C96">
        <w:rPr>
          <w:rFonts w:ascii="Arial" w:hAnsi="Arial" w:cs="Arial"/>
          <w:sz w:val="20"/>
          <w:szCs w:val="20"/>
        </w:rPr>
        <w:t xml:space="preserve"> from</w:t>
      </w:r>
      <w:r>
        <w:rPr>
          <w:rFonts w:ascii="Arial" w:hAnsi="Arial" w:cs="Arial"/>
          <w:sz w:val="20"/>
          <w:szCs w:val="20"/>
        </w:rPr>
        <w:t xml:space="preserve"> RAN2, CT1 </w:t>
      </w:r>
      <w:r w:rsidR="000A6825">
        <w:rPr>
          <w:rFonts w:ascii="Arial" w:hAnsi="Arial" w:cs="Arial"/>
          <w:sz w:val="20"/>
          <w:szCs w:val="20"/>
        </w:rPr>
        <w:t xml:space="preserve">has analyzed </w:t>
      </w:r>
      <w:r w:rsidR="0020718D">
        <w:rPr>
          <w:rFonts w:ascii="Arial" w:hAnsi="Arial" w:cs="Arial"/>
          <w:sz w:val="20"/>
          <w:szCs w:val="20"/>
        </w:rPr>
        <w:t>NAS impact</w:t>
      </w:r>
      <w:r w:rsidR="0024701D">
        <w:rPr>
          <w:rFonts w:ascii="Arial" w:hAnsi="Arial" w:cs="Arial"/>
          <w:sz w:val="20"/>
          <w:szCs w:val="20"/>
        </w:rPr>
        <w:t>s</w:t>
      </w:r>
      <w:r w:rsidR="0020718D">
        <w:rPr>
          <w:rFonts w:ascii="Arial" w:hAnsi="Arial" w:cs="Arial"/>
          <w:sz w:val="20"/>
          <w:szCs w:val="20"/>
        </w:rPr>
        <w:t xml:space="preserve"> and </w:t>
      </w:r>
      <w:r w:rsidR="003E0D03">
        <w:rPr>
          <w:rFonts w:ascii="Arial" w:hAnsi="Arial" w:cs="Arial"/>
          <w:sz w:val="20"/>
          <w:szCs w:val="20"/>
        </w:rPr>
        <w:t>would like to provide answer</w:t>
      </w:r>
      <w:r w:rsidR="0024701D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as below:</w:t>
      </w:r>
    </w:p>
    <w:p w14:paraId="29F2C08F" w14:textId="5C2C144F" w:rsidR="00521684" w:rsidRPr="00516878" w:rsidRDefault="00516878" w:rsidP="00DB2BC4">
      <w:pPr>
        <w:pStyle w:val="B1"/>
        <w:rPr>
          <w:rFonts w:ascii="Arial" w:hAnsi="Arial" w:cs="Arial"/>
        </w:rPr>
      </w:pPr>
      <w:r w:rsidRPr="00516878">
        <w:rPr>
          <w:rFonts w:ascii="Arial" w:hAnsi="Arial" w:cs="Arial"/>
        </w:rPr>
        <w:t>1. On establishment/resume cause value</w:t>
      </w:r>
      <w:r>
        <w:rPr>
          <w:rFonts w:ascii="Arial" w:hAnsi="Arial" w:cs="Arial"/>
        </w:rPr>
        <w:t>:</w:t>
      </w:r>
    </w:p>
    <w:p w14:paraId="6AB392A7" w14:textId="1BD087B4" w:rsidR="00DB2BC4" w:rsidRPr="00DB2BC4" w:rsidRDefault="00DB2BC4" w:rsidP="00DB2BC4">
      <w:pPr>
        <w:pStyle w:val="B1"/>
        <w:rPr>
          <w:rFonts w:ascii="Arial" w:hAnsi="Arial" w:cs="Arial"/>
          <w:i/>
          <w:iCs/>
        </w:rPr>
      </w:pPr>
      <w:r w:rsidRPr="00DB2BC4">
        <w:rPr>
          <w:rFonts w:ascii="Arial" w:hAnsi="Arial" w:cs="Arial"/>
          <w:i/>
          <w:iCs/>
        </w:rPr>
        <w:t xml:space="preserve">Option 1: define a new establishment/resume cause value that is used for all cases when a relay UE establish/resume an RRC connection due to a connection of remote </w:t>
      </w:r>
      <w:proofErr w:type="gramStart"/>
      <w:r w:rsidRPr="00DB2BC4">
        <w:rPr>
          <w:rFonts w:ascii="Arial" w:hAnsi="Arial" w:cs="Arial"/>
          <w:i/>
          <w:iCs/>
        </w:rPr>
        <w:t>UE;</w:t>
      </w:r>
      <w:proofErr w:type="gramEnd"/>
    </w:p>
    <w:p w14:paraId="71A53905" w14:textId="060DFB85" w:rsidR="00DB2BC4" w:rsidRDefault="00DB2BC4" w:rsidP="00DB2BC4">
      <w:pPr>
        <w:pStyle w:val="B1"/>
        <w:rPr>
          <w:rFonts w:ascii="Arial" w:hAnsi="Arial" w:cs="Arial"/>
          <w:i/>
          <w:iCs/>
        </w:rPr>
      </w:pPr>
      <w:r w:rsidRPr="00DB2BC4">
        <w:rPr>
          <w:rFonts w:ascii="Arial" w:hAnsi="Arial" w:cs="Arial"/>
          <w:i/>
          <w:iCs/>
        </w:rPr>
        <w:t>Option 2: reuse existing establishment/resume cause values.</w:t>
      </w:r>
    </w:p>
    <w:p w14:paraId="2BE286D9" w14:textId="3FA9D6E1" w:rsidR="00014D0A" w:rsidRPr="003E0D03" w:rsidRDefault="003E0D03" w:rsidP="00014D0A">
      <w:pPr>
        <w:pStyle w:val="B1"/>
        <w:rPr>
          <w:rFonts w:ascii="Arial" w:hAnsi="Arial" w:cs="Arial"/>
          <w:i/>
          <w:iCs/>
        </w:rPr>
      </w:pPr>
      <w:r w:rsidRPr="00DB2BC4">
        <w:rPr>
          <w:rFonts w:ascii="Arial" w:hAnsi="Arial" w:cs="Arial"/>
          <w:b/>
          <w:bCs/>
          <w:i/>
          <w:iCs/>
        </w:rPr>
        <w:t>Question 1</w:t>
      </w:r>
      <w:r w:rsidRPr="003E0D03">
        <w:rPr>
          <w:rFonts w:ascii="Arial" w:hAnsi="Arial" w:cs="Arial"/>
          <w:i/>
          <w:iCs/>
        </w:rPr>
        <w:t>: which option does CT1 prefer?</w:t>
      </w:r>
    </w:p>
    <w:p w14:paraId="24AC4A88" w14:textId="4D960FE9" w:rsidR="003E0D03" w:rsidRPr="00014D0A" w:rsidRDefault="003E0D03" w:rsidP="00014D0A">
      <w:pPr>
        <w:pStyle w:val="B1"/>
        <w:rPr>
          <w:rFonts w:ascii="Arial" w:hAnsi="Arial" w:cs="Arial"/>
        </w:rPr>
      </w:pPr>
      <w:r w:rsidRPr="00DB2BC4">
        <w:rPr>
          <w:rFonts w:ascii="Arial" w:hAnsi="Arial" w:cs="Arial"/>
          <w:b/>
          <w:bCs/>
        </w:rPr>
        <w:t>Answer 1</w:t>
      </w:r>
      <w:r>
        <w:rPr>
          <w:rFonts w:ascii="Arial" w:hAnsi="Arial" w:cs="Arial"/>
        </w:rPr>
        <w:t xml:space="preserve">: </w:t>
      </w:r>
      <w:r w:rsidR="001B6676">
        <w:rPr>
          <w:rFonts w:ascii="Arial" w:hAnsi="Arial" w:cs="Arial"/>
        </w:rPr>
        <w:t xml:space="preserve">CT1 understood </w:t>
      </w:r>
      <w:r w:rsidR="00C40C77">
        <w:rPr>
          <w:rFonts w:ascii="Arial" w:hAnsi="Arial" w:cs="Arial"/>
        </w:rPr>
        <w:t xml:space="preserve">the option 1 would be beneficial if RAN provides </w:t>
      </w:r>
      <w:r w:rsidR="00777246">
        <w:rPr>
          <w:rFonts w:ascii="Arial" w:hAnsi="Arial" w:cs="Arial"/>
        </w:rPr>
        <w:t>different handling for L2 SL Relay operation</w:t>
      </w:r>
      <w:r w:rsidR="00DB7A76">
        <w:rPr>
          <w:rFonts w:ascii="Arial" w:hAnsi="Arial" w:cs="Arial"/>
        </w:rPr>
        <w:t xml:space="preserve"> </w:t>
      </w:r>
      <w:r w:rsidR="00957B4E">
        <w:rPr>
          <w:rFonts w:ascii="Arial" w:hAnsi="Arial" w:cs="Arial"/>
        </w:rPr>
        <w:t xml:space="preserve">but it may not </w:t>
      </w:r>
      <w:r w:rsidR="0098466C">
        <w:rPr>
          <w:rFonts w:ascii="Arial" w:hAnsi="Arial" w:cs="Arial"/>
        </w:rPr>
        <w:t xml:space="preserve">be able to provide exact cause value from the remote UE for RRC connection. </w:t>
      </w:r>
      <w:r w:rsidR="00CD5E70">
        <w:rPr>
          <w:rFonts w:ascii="Arial" w:hAnsi="Arial" w:cs="Arial"/>
        </w:rPr>
        <w:t>C</w:t>
      </w:r>
      <w:r w:rsidR="00D23A5D">
        <w:rPr>
          <w:rFonts w:ascii="Arial" w:hAnsi="Arial" w:cs="Arial"/>
        </w:rPr>
        <w:t xml:space="preserve">T1 agrees the </w:t>
      </w:r>
      <w:r w:rsidR="001B6676">
        <w:rPr>
          <w:rFonts w:ascii="Arial" w:hAnsi="Arial" w:cs="Arial"/>
        </w:rPr>
        <w:t xml:space="preserve">option 2 has no NAS impact and </w:t>
      </w:r>
      <w:r w:rsidR="00BE33C4">
        <w:rPr>
          <w:rFonts w:ascii="Arial" w:hAnsi="Arial" w:cs="Arial"/>
        </w:rPr>
        <w:t xml:space="preserve">it is up to </w:t>
      </w:r>
      <w:r w:rsidR="000A4E00">
        <w:rPr>
          <w:rFonts w:ascii="Arial" w:hAnsi="Arial" w:cs="Arial"/>
        </w:rPr>
        <w:t>RAN to decide which cause value can be used for establishment/resume</w:t>
      </w:r>
      <w:r w:rsidR="003E6F0A">
        <w:rPr>
          <w:rFonts w:ascii="Arial" w:hAnsi="Arial" w:cs="Arial"/>
        </w:rPr>
        <w:t xml:space="preserve"> by the </w:t>
      </w:r>
      <w:r w:rsidR="00957B4E">
        <w:rPr>
          <w:rFonts w:ascii="Arial" w:hAnsi="Arial" w:cs="Arial"/>
        </w:rPr>
        <w:t>relay UE</w:t>
      </w:r>
      <w:r w:rsidR="00DB7A76">
        <w:rPr>
          <w:rFonts w:ascii="Arial" w:hAnsi="Arial" w:cs="Arial"/>
        </w:rPr>
        <w:t>. CT1 has no preference.</w:t>
      </w:r>
    </w:p>
    <w:p w14:paraId="1E617E90" w14:textId="75BE67B8" w:rsidR="007E6FFA" w:rsidRPr="00BF2D03" w:rsidRDefault="00516878" w:rsidP="007E6FFA">
      <w:pPr>
        <w:pStyle w:val="B1"/>
        <w:rPr>
          <w:rFonts w:ascii="Arial" w:hAnsi="Arial" w:cs="Arial"/>
        </w:rPr>
      </w:pPr>
      <w:r w:rsidRPr="00BF2D03">
        <w:rPr>
          <w:rFonts w:ascii="Arial" w:hAnsi="Arial" w:cs="Arial"/>
        </w:rPr>
        <w:t xml:space="preserve">2. On </w:t>
      </w:r>
      <w:r w:rsidR="00BF2D03" w:rsidRPr="00BF2D03">
        <w:rPr>
          <w:rFonts w:ascii="Arial" w:hAnsi="Arial" w:cs="Arial"/>
        </w:rPr>
        <w:t>using legacy access control mechanism</w:t>
      </w:r>
      <w:r w:rsidR="00945584">
        <w:rPr>
          <w:rFonts w:ascii="Arial" w:hAnsi="Arial" w:cs="Arial"/>
        </w:rPr>
        <w:t>:</w:t>
      </w:r>
    </w:p>
    <w:p w14:paraId="023B6855" w14:textId="6DC0F41A" w:rsidR="007E6FFA" w:rsidRPr="007E6FFA" w:rsidRDefault="007E6FFA" w:rsidP="007E6FFA">
      <w:pPr>
        <w:pStyle w:val="B1"/>
        <w:rPr>
          <w:rFonts w:ascii="Arial" w:hAnsi="Arial" w:cs="Arial"/>
          <w:i/>
          <w:iCs/>
        </w:rPr>
      </w:pPr>
      <w:r w:rsidRPr="007E6FFA">
        <w:rPr>
          <w:rFonts w:ascii="Arial" w:hAnsi="Arial" w:cs="Arial"/>
          <w:i/>
          <w:iCs/>
        </w:rPr>
        <w:t>RAN2 made following agreement regarding remote UE’s UAC:</w:t>
      </w:r>
    </w:p>
    <w:p w14:paraId="3D56FEA4" w14:textId="3C1E3416" w:rsidR="007E6FFA" w:rsidRDefault="007E6FFA" w:rsidP="007E6FFA">
      <w:pPr>
        <w:pStyle w:val="B1"/>
        <w:rPr>
          <w:rFonts w:ascii="Arial" w:hAnsi="Arial" w:cs="Arial"/>
          <w:i/>
          <w:iCs/>
        </w:rPr>
      </w:pPr>
      <w:r w:rsidRPr="007E6FFA">
        <w:rPr>
          <w:rFonts w:ascii="Arial" w:hAnsi="Arial" w:cs="Arial"/>
          <w:i/>
          <w:iCs/>
        </w:rPr>
        <w:t>Remote UE can reuse legacy access control and no need to enhance the access control procedure of Remote UE.</w:t>
      </w:r>
    </w:p>
    <w:p w14:paraId="27DBF7C8" w14:textId="4EEB8B97" w:rsidR="00014D0A" w:rsidRPr="00383AFB" w:rsidRDefault="00095BF2" w:rsidP="00014D0A">
      <w:pPr>
        <w:pStyle w:val="B1"/>
        <w:rPr>
          <w:rFonts w:ascii="Arial" w:hAnsi="Arial" w:cs="Arial"/>
          <w:i/>
          <w:iCs/>
        </w:rPr>
      </w:pPr>
      <w:r w:rsidRPr="00CE087F">
        <w:rPr>
          <w:rFonts w:ascii="Arial" w:hAnsi="Arial" w:cs="Arial"/>
          <w:b/>
          <w:bCs/>
          <w:i/>
          <w:iCs/>
        </w:rPr>
        <w:t>Question 2</w:t>
      </w:r>
      <w:r w:rsidRPr="00383AFB">
        <w:rPr>
          <w:rFonts w:ascii="Arial" w:hAnsi="Arial" w:cs="Arial"/>
          <w:i/>
          <w:iCs/>
        </w:rPr>
        <w:t>: Can CT1 confirm this agreement?</w:t>
      </w:r>
    </w:p>
    <w:p w14:paraId="38AB5C75" w14:textId="6EE592DF" w:rsidR="00095BF2" w:rsidRDefault="00383AFB" w:rsidP="00014D0A">
      <w:pPr>
        <w:pStyle w:val="B1"/>
        <w:rPr>
          <w:rFonts w:ascii="Arial" w:hAnsi="Arial" w:cs="Arial"/>
        </w:rPr>
      </w:pPr>
      <w:r w:rsidRPr="00CE087F">
        <w:rPr>
          <w:rFonts w:ascii="Arial" w:hAnsi="Arial" w:cs="Arial"/>
          <w:b/>
          <w:bCs/>
        </w:rPr>
        <w:t>Answer 2</w:t>
      </w:r>
      <w:r>
        <w:rPr>
          <w:rFonts w:ascii="Arial" w:hAnsi="Arial" w:cs="Arial"/>
        </w:rPr>
        <w:t xml:space="preserve">: </w:t>
      </w:r>
      <w:r w:rsidR="00CB1569">
        <w:rPr>
          <w:rFonts w:ascii="Arial" w:hAnsi="Arial" w:cs="Arial"/>
        </w:rPr>
        <w:t xml:space="preserve">CT1 </w:t>
      </w:r>
      <w:r w:rsidR="0051386F">
        <w:rPr>
          <w:rFonts w:ascii="Arial" w:hAnsi="Arial" w:cs="Arial"/>
        </w:rPr>
        <w:t>confirms the RAN2 agreement works.</w:t>
      </w:r>
    </w:p>
    <w:p w14:paraId="784058BD" w14:textId="31611DBB" w:rsidR="00034C9C" w:rsidRPr="00516878" w:rsidRDefault="00BF2D03" w:rsidP="00014D0A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 On </w:t>
      </w:r>
      <w:r w:rsidR="00945584">
        <w:rPr>
          <w:rFonts w:ascii="Arial" w:hAnsi="Arial" w:cs="Arial"/>
          <w:lang w:val="en-US"/>
        </w:rPr>
        <w:t>whether skip UAC procedure:</w:t>
      </w:r>
    </w:p>
    <w:p w14:paraId="59D698AE" w14:textId="77777777" w:rsidR="00516878" w:rsidRPr="00945584" w:rsidRDefault="00516878" w:rsidP="00516878">
      <w:pPr>
        <w:pStyle w:val="B1"/>
        <w:rPr>
          <w:rFonts w:ascii="Arial" w:hAnsi="Arial" w:cs="Arial"/>
          <w:i/>
          <w:iCs/>
          <w:lang w:val="en-US"/>
        </w:rPr>
      </w:pPr>
      <w:r w:rsidRPr="00945584">
        <w:rPr>
          <w:rFonts w:ascii="Arial" w:hAnsi="Arial" w:cs="Arial"/>
          <w:i/>
          <w:iCs/>
          <w:lang w:val="en-US"/>
        </w:rPr>
        <w:t>Option 1: Relay UE should skip UAC procedure</w:t>
      </w:r>
    </w:p>
    <w:p w14:paraId="2D80E18D" w14:textId="249E076A" w:rsidR="00034C9C" w:rsidRDefault="00516878" w:rsidP="00516878">
      <w:pPr>
        <w:pStyle w:val="B1"/>
        <w:rPr>
          <w:rFonts w:ascii="Arial" w:hAnsi="Arial" w:cs="Arial"/>
          <w:i/>
          <w:iCs/>
          <w:lang w:val="en-US"/>
        </w:rPr>
      </w:pPr>
      <w:r w:rsidRPr="00945584">
        <w:rPr>
          <w:rFonts w:ascii="Arial" w:hAnsi="Arial" w:cs="Arial"/>
          <w:i/>
          <w:iCs/>
          <w:lang w:val="en-US"/>
        </w:rPr>
        <w:lastRenderedPageBreak/>
        <w:t>Option 2: Relay UE should perform UAC procedure</w:t>
      </w:r>
    </w:p>
    <w:p w14:paraId="16E66330" w14:textId="06A34A4F" w:rsidR="009D6126" w:rsidRDefault="009D6126" w:rsidP="009D6126">
      <w:pPr>
        <w:pStyle w:val="B1"/>
        <w:rPr>
          <w:rFonts w:ascii="Arial" w:hAnsi="Arial" w:cs="Arial"/>
          <w:i/>
          <w:iCs/>
          <w:lang w:val="en-US"/>
        </w:rPr>
      </w:pPr>
      <w:r w:rsidRPr="009D6126">
        <w:rPr>
          <w:rFonts w:ascii="Arial" w:hAnsi="Arial" w:cs="Arial"/>
          <w:b/>
          <w:bCs/>
          <w:i/>
          <w:iCs/>
          <w:lang w:val="en-US"/>
        </w:rPr>
        <w:t>Question 3</w:t>
      </w:r>
      <w:r w:rsidRPr="009D6126">
        <w:rPr>
          <w:rFonts w:ascii="Arial" w:hAnsi="Arial" w:cs="Arial"/>
          <w:i/>
          <w:iCs/>
          <w:lang w:val="en-US"/>
        </w:rPr>
        <w:t>: When IDLE/INACTIVE Relay UE intends to access network only for the purpose of relaying but not for its own service, which option does CT1 prefer?</w:t>
      </w:r>
    </w:p>
    <w:p w14:paraId="41666AE7" w14:textId="355B75D3" w:rsidR="009D6126" w:rsidRPr="009D6126" w:rsidRDefault="009D6126" w:rsidP="009D6126">
      <w:pPr>
        <w:pStyle w:val="B1"/>
        <w:rPr>
          <w:rFonts w:ascii="Arial" w:hAnsi="Arial" w:cs="Arial"/>
          <w:lang w:val="en-US"/>
        </w:rPr>
      </w:pPr>
      <w:r w:rsidRPr="00CE087F">
        <w:rPr>
          <w:rFonts w:ascii="Arial" w:hAnsi="Arial" w:cs="Arial"/>
          <w:b/>
          <w:bCs/>
          <w:lang w:val="en-US"/>
        </w:rPr>
        <w:t>Answer 3</w:t>
      </w:r>
      <w:r>
        <w:rPr>
          <w:rFonts w:ascii="Arial" w:hAnsi="Arial" w:cs="Arial"/>
          <w:lang w:val="en-US"/>
        </w:rPr>
        <w:t xml:space="preserve">: </w:t>
      </w:r>
      <w:r w:rsidR="0091197D">
        <w:rPr>
          <w:rFonts w:ascii="Arial" w:hAnsi="Arial" w:cs="Arial"/>
          <w:lang w:val="en-US"/>
        </w:rPr>
        <w:t xml:space="preserve">CT1 prefers option 1 </w:t>
      </w:r>
      <w:r w:rsidR="00463517">
        <w:rPr>
          <w:rFonts w:ascii="Arial" w:hAnsi="Arial" w:cs="Arial"/>
          <w:lang w:val="en-US"/>
        </w:rPr>
        <w:t xml:space="preserve">as the remote UE </w:t>
      </w:r>
      <w:r w:rsidR="00AD146D">
        <w:rPr>
          <w:rFonts w:ascii="Arial" w:hAnsi="Arial" w:cs="Arial"/>
          <w:lang w:val="en-US"/>
        </w:rPr>
        <w:t xml:space="preserve">performs UAC and it could </w:t>
      </w:r>
      <w:r w:rsidR="006B0312">
        <w:rPr>
          <w:rFonts w:ascii="Arial" w:hAnsi="Arial" w:cs="Arial"/>
          <w:lang w:val="en-US"/>
        </w:rPr>
        <w:t>lead</w:t>
      </w:r>
      <w:r w:rsidR="00AD146D">
        <w:rPr>
          <w:rFonts w:ascii="Arial" w:hAnsi="Arial" w:cs="Arial"/>
          <w:lang w:val="en-US"/>
        </w:rPr>
        <w:t xml:space="preserve"> </w:t>
      </w:r>
      <w:proofErr w:type="gramStart"/>
      <w:r w:rsidR="00AD146D">
        <w:rPr>
          <w:rFonts w:ascii="Arial" w:hAnsi="Arial" w:cs="Arial"/>
          <w:lang w:val="en-US"/>
        </w:rPr>
        <w:t>double-bar</w:t>
      </w:r>
      <w:r w:rsidR="006B0312">
        <w:rPr>
          <w:rFonts w:ascii="Arial" w:hAnsi="Arial" w:cs="Arial"/>
          <w:lang w:val="en-US"/>
        </w:rPr>
        <w:t>ring</w:t>
      </w:r>
      <w:proofErr w:type="gramEnd"/>
      <w:r w:rsidR="00AD146D">
        <w:rPr>
          <w:rFonts w:ascii="Arial" w:hAnsi="Arial" w:cs="Arial"/>
          <w:lang w:val="en-US"/>
        </w:rPr>
        <w:t xml:space="preserve"> if the relay UE perform</w:t>
      </w:r>
      <w:r w:rsidR="005602BF">
        <w:rPr>
          <w:rFonts w:ascii="Arial" w:hAnsi="Arial" w:cs="Arial"/>
          <w:lang w:val="en-US"/>
        </w:rPr>
        <w:t>s</w:t>
      </w:r>
      <w:r w:rsidR="00AD146D">
        <w:rPr>
          <w:rFonts w:ascii="Arial" w:hAnsi="Arial" w:cs="Arial"/>
          <w:lang w:val="en-US"/>
        </w:rPr>
        <w:t xml:space="preserve"> UA</w:t>
      </w:r>
      <w:r w:rsidR="00520220">
        <w:rPr>
          <w:rFonts w:ascii="Arial" w:hAnsi="Arial" w:cs="Arial"/>
          <w:lang w:val="en-US"/>
        </w:rPr>
        <w:t>C</w:t>
      </w:r>
      <w:r w:rsidR="00AD146D">
        <w:rPr>
          <w:rFonts w:ascii="Arial" w:hAnsi="Arial" w:cs="Arial"/>
          <w:lang w:val="en-US"/>
        </w:rPr>
        <w:t xml:space="preserve"> for </w:t>
      </w:r>
      <w:r w:rsidR="005602BF">
        <w:rPr>
          <w:rFonts w:ascii="Arial" w:hAnsi="Arial" w:cs="Arial"/>
          <w:lang w:val="en-US"/>
        </w:rPr>
        <w:t xml:space="preserve">the </w:t>
      </w:r>
      <w:r w:rsidR="00AD146D">
        <w:rPr>
          <w:rFonts w:ascii="Arial" w:hAnsi="Arial" w:cs="Arial"/>
          <w:lang w:val="en-US"/>
        </w:rPr>
        <w:t>remote UE</w:t>
      </w:r>
      <w:r w:rsidR="00BC762D">
        <w:rPr>
          <w:rFonts w:ascii="Arial" w:hAnsi="Arial" w:cs="Arial"/>
          <w:lang w:val="en-US"/>
        </w:rPr>
        <w:t>'s data.</w:t>
      </w:r>
    </w:p>
    <w:p w14:paraId="79BB84DA" w14:textId="5606574E" w:rsidR="006D0C94" w:rsidRDefault="006D0C94" w:rsidP="006D0C94">
      <w:pPr>
        <w:pStyle w:val="Heading1"/>
      </w:pPr>
      <w:r>
        <w:t>Actions</w:t>
      </w:r>
    </w:p>
    <w:p w14:paraId="29E4852D" w14:textId="6666BD3C" w:rsidR="006D0C94" w:rsidRPr="00DA4EA9" w:rsidRDefault="006D0C94" w:rsidP="006D0C94">
      <w:pPr>
        <w:ind w:left="993" w:hanging="993"/>
        <w:rPr>
          <w:i/>
          <w:iCs/>
          <w:color w:val="000000" w:themeColor="text1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  <w:color w:val="0070C0"/>
        </w:rPr>
        <w:tab/>
      </w:r>
      <w:r w:rsidRPr="00D32D20">
        <w:rPr>
          <w:color w:val="000000" w:themeColor="text1"/>
        </w:rPr>
        <w:t>CT</w:t>
      </w:r>
      <w:r>
        <w:rPr>
          <w:color w:val="000000" w:themeColor="text1"/>
        </w:rPr>
        <w:t>1</w:t>
      </w:r>
      <w:r w:rsidRPr="00D32D20">
        <w:rPr>
          <w:color w:val="000000" w:themeColor="text1"/>
        </w:rPr>
        <w:t xml:space="preserve"> kindly </w:t>
      </w:r>
      <w:r>
        <w:rPr>
          <w:color w:val="000000" w:themeColor="text1"/>
        </w:rPr>
        <w:t>ask</w:t>
      </w:r>
      <w:r w:rsidRPr="00D32D2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RAN2 </w:t>
      </w:r>
      <w:r w:rsidRPr="00D32D20">
        <w:rPr>
          <w:color w:val="000000" w:themeColor="text1"/>
        </w:rPr>
        <w:t xml:space="preserve">to </w:t>
      </w:r>
      <w:r>
        <w:rPr>
          <w:color w:val="000000" w:themeColor="text1"/>
        </w:rPr>
        <w:t xml:space="preserve">take </w:t>
      </w:r>
      <w:r w:rsidR="005602BF">
        <w:rPr>
          <w:color w:val="000000" w:themeColor="text1"/>
        </w:rPr>
        <w:t xml:space="preserve">the </w:t>
      </w:r>
      <w:r>
        <w:rPr>
          <w:color w:val="000000" w:themeColor="text1"/>
        </w:rPr>
        <w:t>above feedback into account.</w:t>
      </w:r>
    </w:p>
    <w:p w14:paraId="3ED5CB11" w14:textId="3C2484B3" w:rsidR="006D0C94" w:rsidRDefault="006D0C94" w:rsidP="006D0C94">
      <w:pPr>
        <w:pStyle w:val="Heading1"/>
      </w:pPr>
      <w:r>
        <w:t xml:space="preserve">Dates of next </w:t>
      </w:r>
      <w:r>
        <w:rPr>
          <w:bCs/>
        </w:rPr>
        <w:t xml:space="preserve">TSG </w:t>
      </w:r>
      <w:r>
        <w:t>CT</w:t>
      </w:r>
      <w:r>
        <w:rPr>
          <w:bCs/>
        </w:rPr>
        <w:t xml:space="preserve"> WG 1</w:t>
      </w:r>
      <w:r>
        <w:t xml:space="preserve"> meetings</w:t>
      </w:r>
    </w:p>
    <w:p w14:paraId="228528BC" w14:textId="3A9D8451" w:rsidR="0027120C" w:rsidRDefault="006D0C94" w:rsidP="00CF4C3B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3GPP TSG CT1#132e</w:t>
      </w:r>
      <w:r>
        <w:rPr>
          <w:rFonts w:cs="Arial"/>
          <w:bCs/>
        </w:rPr>
        <w:tab/>
      </w:r>
      <w:r w:rsidR="005942C8">
        <w:rPr>
          <w:rFonts w:cs="Arial"/>
          <w:bCs/>
        </w:rPr>
        <w:t>11-15 Oct. 2021</w:t>
      </w:r>
      <w:r>
        <w:rPr>
          <w:rFonts w:cs="Arial"/>
          <w:bCs/>
        </w:rPr>
        <w:tab/>
        <w:t>E-Meeting</w:t>
      </w:r>
    </w:p>
    <w:p w14:paraId="47E9EB6C" w14:textId="7CFBB382" w:rsidR="003C6D42" w:rsidRPr="00601780" w:rsidRDefault="003C6D42" w:rsidP="00CF4C3B">
      <w:pPr>
        <w:tabs>
          <w:tab w:val="left" w:pos="5103"/>
        </w:tabs>
        <w:ind w:left="2268" w:hanging="2268"/>
      </w:pPr>
      <w:r>
        <w:rPr>
          <w:rFonts w:cs="Arial"/>
          <w:bCs/>
        </w:rPr>
        <w:t>3GPP TSG CT1#13</w:t>
      </w:r>
      <w:r w:rsidR="0056550F">
        <w:rPr>
          <w:rFonts w:cs="Arial"/>
          <w:bCs/>
        </w:rPr>
        <w:t>3</w:t>
      </w:r>
      <w:r>
        <w:rPr>
          <w:rFonts w:cs="Arial"/>
          <w:bCs/>
        </w:rPr>
        <w:t>e</w:t>
      </w:r>
      <w:r>
        <w:rPr>
          <w:rFonts w:cs="Arial"/>
          <w:bCs/>
        </w:rPr>
        <w:tab/>
        <w:t>11-1</w:t>
      </w:r>
      <w:r w:rsidR="00953D63">
        <w:rPr>
          <w:rFonts w:cs="Arial"/>
          <w:bCs/>
        </w:rPr>
        <w:t>9</w:t>
      </w:r>
      <w:r>
        <w:rPr>
          <w:rFonts w:cs="Arial"/>
          <w:bCs/>
        </w:rPr>
        <w:t xml:space="preserve"> </w:t>
      </w:r>
      <w:r w:rsidR="00953D63">
        <w:rPr>
          <w:rFonts w:cs="Arial"/>
          <w:bCs/>
        </w:rPr>
        <w:t>Nov</w:t>
      </w:r>
      <w:r>
        <w:rPr>
          <w:rFonts w:cs="Arial"/>
          <w:bCs/>
        </w:rPr>
        <w:t>. 2021</w:t>
      </w:r>
      <w:r>
        <w:rPr>
          <w:rFonts w:cs="Arial"/>
          <w:bCs/>
        </w:rPr>
        <w:tab/>
        <w:t>E-Meeting</w:t>
      </w:r>
    </w:p>
    <w:sectPr w:rsidR="003C6D42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9393A" w14:textId="77777777" w:rsidR="00DB75E3" w:rsidRDefault="00DB75E3">
      <w:pPr>
        <w:spacing w:after="0"/>
      </w:pPr>
      <w:r>
        <w:separator/>
      </w:r>
    </w:p>
  </w:endnote>
  <w:endnote w:type="continuationSeparator" w:id="0">
    <w:p w14:paraId="6D31440B" w14:textId="77777777" w:rsidR="00DB75E3" w:rsidRDefault="00DB75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876A4" w14:textId="77777777" w:rsidR="00DB75E3" w:rsidRDefault="00DB75E3">
      <w:pPr>
        <w:spacing w:after="0"/>
      </w:pPr>
      <w:r>
        <w:separator/>
      </w:r>
    </w:p>
  </w:footnote>
  <w:footnote w:type="continuationSeparator" w:id="0">
    <w:p w14:paraId="685225F5" w14:textId="77777777" w:rsidR="00DB75E3" w:rsidRDefault="00DB75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4D0A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4C9C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06C2"/>
    <w:rsid w:val="00082A10"/>
    <w:rsid w:val="0008793C"/>
    <w:rsid w:val="000912BF"/>
    <w:rsid w:val="0009139E"/>
    <w:rsid w:val="00091494"/>
    <w:rsid w:val="000946E3"/>
    <w:rsid w:val="00095BF2"/>
    <w:rsid w:val="000A1513"/>
    <w:rsid w:val="000A4E00"/>
    <w:rsid w:val="000A514F"/>
    <w:rsid w:val="000A577C"/>
    <w:rsid w:val="000A6825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B6676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0718D"/>
    <w:rsid w:val="00214E6A"/>
    <w:rsid w:val="00215EEE"/>
    <w:rsid w:val="00216170"/>
    <w:rsid w:val="00217CB7"/>
    <w:rsid w:val="0022249B"/>
    <w:rsid w:val="00231CFB"/>
    <w:rsid w:val="00232820"/>
    <w:rsid w:val="00235591"/>
    <w:rsid w:val="00236A30"/>
    <w:rsid w:val="00244C54"/>
    <w:rsid w:val="0024701D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11D0"/>
    <w:rsid w:val="00286422"/>
    <w:rsid w:val="002907DB"/>
    <w:rsid w:val="002A2050"/>
    <w:rsid w:val="002A2A7F"/>
    <w:rsid w:val="002B017B"/>
    <w:rsid w:val="002B114F"/>
    <w:rsid w:val="002B5926"/>
    <w:rsid w:val="002C2559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2F7C9F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AFB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0C98"/>
    <w:rsid w:val="003B5009"/>
    <w:rsid w:val="003C0A21"/>
    <w:rsid w:val="003C0D94"/>
    <w:rsid w:val="003C157F"/>
    <w:rsid w:val="003C1A8C"/>
    <w:rsid w:val="003C246F"/>
    <w:rsid w:val="003C6D42"/>
    <w:rsid w:val="003D2B16"/>
    <w:rsid w:val="003D4C5A"/>
    <w:rsid w:val="003D7B95"/>
    <w:rsid w:val="003E0D03"/>
    <w:rsid w:val="003E1038"/>
    <w:rsid w:val="003E530D"/>
    <w:rsid w:val="003E5B26"/>
    <w:rsid w:val="003E6775"/>
    <w:rsid w:val="003E6F0A"/>
    <w:rsid w:val="003F4157"/>
    <w:rsid w:val="00402425"/>
    <w:rsid w:val="0040383C"/>
    <w:rsid w:val="004040A2"/>
    <w:rsid w:val="00405534"/>
    <w:rsid w:val="0040614D"/>
    <w:rsid w:val="00407BDB"/>
    <w:rsid w:val="00421240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3517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4F53D8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386F"/>
    <w:rsid w:val="00515955"/>
    <w:rsid w:val="00516388"/>
    <w:rsid w:val="00516878"/>
    <w:rsid w:val="00520220"/>
    <w:rsid w:val="00521684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02BF"/>
    <w:rsid w:val="0056550F"/>
    <w:rsid w:val="00566A0F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42C8"/>
    <w:rsid w:val="00595E76"/>
    <w:rsid w:val="005A267A"/>
    <w:rsid w:val="005A26A8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C96"/>
    <w:rsid w:val="005C7D1C"/>
    <w:rsid w:val="005D6BB8"/>
    <w:rsid w:val="005E40AC"/>
    <w:rsid w:val="005E4C75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0312"/>
    <w:rsid w:val="006B1003"/>
    <w:rsid w:val="006B1D68"/>
    <w:rsid w:val="006B4D68"/>
    <w:rsid w:val="006B5F3D"/>
    <w:rsid w:val="006C2CC0"/>
    <w:rsid w:val="006C2D08"/>
    <w:rsid w:val="006D0C94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0588E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246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39A1"/>
    <w:rsid w:val="007C4744"/>
    <w:rsid w:val="007D0563"/>
    <w:rsid w:val="007D46DB"/>
    <w:rsid w:val="007D62CB"/>
    <w:rsid w:val="007E0BE1"/>
    <w:rsid w:val="007E2069"/>
    <w:rsid w:val="007E5E05"/>
    <w:rsid w:val="007E6FFA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6EC"/>
    <w:rsid w:val="00835BF8"/>
    <w:rsid w:val="0083680C"/>
    <w:rsid w:val="0083722C"/>
    <w:rsid w:val="00844E2D"/>
    <w:rsid w:val="00845D71"/>
    <w:rsid w:val="0084760F"/>
    <w:rsid w:val="00853978"/>
    <w:rsid w:val="0085731D"/>
    <w:rsid w:val="00861197"/>
    <w:rsid w:val="00864654"/>
    <w:rsid w:val="00873321"/>
    <w:rsid w:val="00873847"/>
    <w:rsid w:val="0088112E"/>
    <w:rsid w:val="00881AC4"/>
    <w:rsid w:val="00882669"/>
    <w:rsid w:val="0088761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3DA3"/>
    <w:rsid w:val="008F4977"/>
    <w:rsid w:val="00900EB8"/>
    <w:rsid w:val="00900F8E"/>
    <w:rsid w:val="00906147"/>
    <w:rsid w:val="00906B1D"/>
    <w:rsid w:val="0091197D"/>
    <w:rsid w:val="00912920"/>
    <w:rsid w:val="009144E2"/>
    <w:rsid w:val="0091532D"/>
    <w:rsid w:val="00917CAD"/>
    <w:rsid w:val="00920E0D"/>
    <w:rsid w:val="00922930"/>
    <w:rsid w:val="00927EB5"/>
    <w:rsid w:val="00927FE3"/>
    <w:rsid w:val="009327A4"/>
    <w:rsid w:val="009339C3"/>
    <w:rsid w:val="009348B6"/>
    <w:rsid w:val="00940B67"/>
    <w:rsid w:val="00941921"/>
    <w:rsid w:val="00942192"/>
    <w:rsid w:val="00945584"/>
    <w:rsid w:val="00947838"/>
    <w:rsid w:val="009506DB"/>
    <w:rsid w:val="00951A14"/>
    <w:rsid w:val="00953D63"/>
    <w:rsid w:val="0095481B"/>
    <w:rsid w:val="009548FD"/>
    <w:rsid w:val="009553BB"/>
    <w:rsid w:val="00957B4E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8466C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2D2"/>
    <w:rsid w:val="009D33CC"/>
    <w:rsid w:val="009D3CB0"/>
    <w:rsid w:val="009D5CF3"/>
    <w:rsid w:val="009D6126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4AEB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5628A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A749E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146D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26F5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6E8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C762D"/>
    <w:rsid w:val="00BD016A"/>
    <w:rsid w:val="00BD0C31"/>
    <w:rsid w:val="00BD20C7"/>
    <w:rsid w:val="00BD2C77"/>
    <w:rsid w:val="00BD435D"/>
    <w:rsid w:val="00BE1698"/>
    <w:rsid w:val="00BE2788"/>
    <w:rsid w:val="00BE33C4"/>
    <w:rsid w:val="00BF03FF"/>
    <w:rsid w:val="00BF279A"/>
    <w:rsid w:val="00BF2D03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0C77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1569"/>
    <w:rsid w:val="00CB30E3"/>
    <w:rsid w:val="00CB40FF"/>
    <w:rsid w:val="00CC0774"/>
    <w:rsid w:val="00CC3FC1"/>
    <w:rsid w:val="00CC413F"/>
    <w:rsid w:val="00CC4964"/>
    <w:rsid w:val="00CD05AE"/>
    <w:rsid w:val="00CD556B"/>
    <w:rsid w:val="00CD5E70"/>
    <w:rsid w:val="00CE002B"/>
    <w:rsid w:val="00CE087F"/>
    <w:rsid w:val="00CE42A4"/>
    <w:rsid w:val="00CF4C3B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3A5D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2BC4"/>
    <w:rsid w:val="00DB3F3D"/>
    <w:rsid w:val="00DB5942"/>
    <w:rsid w:val="00DB614E"/>
    <w:rsid w:val="00DB67FD"/>
    <w:rsid w:val="00DB75E3"/>
    <w:rsid w:val="00DB7A76"/>
    <w:rsid w:val="00DB7CE3"/>
    <w:rsid w:val="00DC1B47"/>
    <w:rsid w:val="00DC4121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00F3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160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655F8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Sunghoon Kim</cp:lastModifiedBy>
  <cp:revision>7</cp:revision>
  <dcterms:created xsi:type="dcterms:W3CDTF">2021-08-10T01:37:00Z</dcterms:created>
  <dcterms:modified xsi:type="dcterms:W3CDTF">2021-08-12T11:33:00Z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